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C83B" w14:textId="77777777" w:rsidR="00557B8A" w:rsidRPr="00216287" w:rsidRDefault="004F774F" w:rsidP="00225143">
      <w:pPr>
        <w:ind w:left="720" w:hanging="720"/>
        <w:rPr>
          <w:b/>
        </w:rPr>
      </w:pPr>
      <w:r w:rsidRPr="00932432">
        <w:rPr>
          <w:b/>
          <w:noProof/>
        </w:rPr>
        <w:drawing>
          <wp:inline distT="0" distB="0" distL="0" distR="0" wp14:anchorId="3BAC5C7F" wp14:editId="7CFE93F1">
            <wp:extent cx="8644270" cy="5507665"/>
            <wp:effectExtent l="0" t="0" r="4445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57B8A" w:rsidRPr="00216287" w:rsidSect="00225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4F"/>
    <w:rsid w:val="000E053B"/>
    <w:rsid w:val="001623B0"/>
    <w:rsid w:val="00216287"/>
    <w:rsid w:val="00225143"/>
    <w:rsid w:val="002264AF"/>
    <w:rsid w:val="002D6B50"/>
    <w:rsid w:val="003446B3"/>
    <w:rsid w:val="00346D15"/>
    <w:rsid w:val="0046615D"/>
    <w:rsid w:val="004F774F"/>
    <w:rsid w:val="00557B8A"/>
    <w:rsid w:val="005C1E39"/>
    <w:rsid w:val="006269B7"/>
    <w:rsid w:val="00705C30"/>
    <w:rsid w:val="00707931"/>
    <w:rsid w:val="007471B0"/>
    <w:rsid w:val="009171DD"/>
    <w:rsid w:val="00932432"/>
    <w:rsid w:val="00BA6AC6"/>
    <w:rsid w:val="00BB3AE1"/>
    <w:rsid w:val="00BC5BFA"/>
    <w:rsid w:val="00CC37A2"/>
    <w:rsid w:val="00D024DB"/>
    <w:rsid w:val="00D46BAF"/>
    <w:rsid w:val="00DB69C6"/>
    <w:rsid w:val="00F40BB0"/>
    <w:rsid w:val="00FA1F63"/>
    <w:rsid w:val="00FC57B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C04C"/>
  <w15:docId w15:val="{942C848C-859D-4FF0-9349-1D7D598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63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2021 Larson Seeds Corn ON Soybean MD Plots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Larson Seeds Market Development Plot(s) Bu/Acre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D-2E87-49E1-913B-B0D8DCD08F8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C-2E87-49E1-913B-B0D8DCD08F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2E87-49E1-913B-B0D8DCD08F8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2-2E87-49E1-913B-B0D8DCD08F88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2E87-49E1-913B-B0D8DCD08F8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2E87-49E1-913B-B0D8DCD08F8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2E87-49E1-913B-B0D8DCD08F88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2E87-49E1-913B-B0D8DCD08F88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B-2E87-49E1-913B-B0D8DCD08F88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2E87-49E1-913B-B0D8DCD08F88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F-2E87-49E1-913B-B0D8DCD08F88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1-2E87-49E1-913B-B0D8DCD08F88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2E87-49E1-913B-B0D8DCD08F88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5-2E87-49E1-913B-B0D8DCD08F88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2E87-49E1-913B-B0D8DCD08F88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2E87-49E1-913B-B0D8DCD08F88}"/>
              </c:ext>
            </c:extLst>
          </c:dPt>
          <c:cat>
            <c:strRef>
              <c:f>Sheet1!$A$6:$A$15</c:f>
              <c:strCache>
                <c:ptCount val="10"/>
                <c:pt idx="0">
                  <c:v>DKC59-81</c:v>
                </c:pt>
                <c:pt idx="1">
                  <c:v>DKC57-71</c:v>
                </c:pt>
                <c:pt idx="2">
                  <c:v>DKC56-65</c:v>
                </c:pt>
                <c:pt idx="3">
                  <c:v>DKC55-53</c:v>
                </c:pt>
                <c:pt idx="4">
                  <c:v>PIONEER P0507</c:v>
                </c:pt>
                <c:pt idx="5">
                  <c:v>DKC54-64</c:v>
                </c:pt>
                <c:pt idx="6">
                  <c:v>DKC54-38</c:v>
                </c:pt>
                <c:pt idx="7">
                  <c:v>DKC52-99</c:v>
                </c:pt>
                <c:pt idx="8">
                  <c:v>PIONEER P0220</c:v>
                </c:pt>
                <c:pt idx="9">
                  <c:v>DKC52-18</c:v>
                </c:pt>
              </c:strCache>
            </c:strRef>
          </c:cat>
          <c:val>
            <c:numRef>
              <c:f>Sheet1!$B$6:$B$15</c:f>
              <c:numCache>
                <c:formatCode>General</c:formatCode>
                <c:ptCount val="10"/>
                <c:pt idx="0">
                  <c:v>214</c:v>
                </c:pt>
                <c:pt idx="1">
                  <c:v>222</c:v>
                </c:pt>
                <c:pt idx="2">
                  <c:v>221.5</c:v>
                </c:pt>
                <c:pt idx="3">
                  <c:v>208</c:v>
                </c:pt>
                <c:pt idx="4">
                  <c:v>205</c:v>
                </c:pt>
                <c:pt idx="5">
                  <c:v>195</c:v>
                </c:pt>
                <c:pt idx="6">
                  <c:v>203</c:v>
                </c:pt>
                <c:pt idx="7">
                  <c:v>218</c:v>
                </c:pt>
                <c:pt idx="8">
                  <c:v>181</c:v>
                </c:pt>
                <c:pt idx="9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E87-49E1-913B-B0D8DCD08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63"/>
        <c:axId val="122560896"/>
        <c:axId val="122563968"/>
      </c:barChart>
      <c:catAx>
        <c:axId val="122560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2563968"/>
        <c:crosses val="autoZero"/>
        <c:auto val="1"/>
        <c:lblAlgn val="ctr"/>
        <c:lblOffset val="100"/>
        <c:noMultiLvlLbl val="0"/>
      </c:catAx>
      <c:valAx>
        <c:axId val="122563968"/>
        <c:scaling>
          <c:orientation val="minMax"/>
          <c:max val="230"/>
          <c:min val="17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Yield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6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0.1157</cdr:x>
      <cdr:y>0.09866</cdr:y>
    </cdr:from>
    <cdr:to>
      <cdr:x>1</cdr:x>
      <cdr:y>0.50156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1000126" y="543358"/>
          <a:ext cx="7644129" cy="221889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alpha val="1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0.1168</cdr:x>
      <cdr:y>0.50156</cdr:y>
    </cdr:from>
    <cdr:to>
      <cdr:x>1</cdr:x>
      <cdr:y>0.89387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1009650" y="2762251"/>
          <a:ext cx="7634605" cy="216060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1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0.67112</cdr:y>
    </cdr:from>
    <cdr:to>
      <cdr:x>0.97183</cdr:x>
      <cdr:y>0.94371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3795823"/>
          <a:ext cx="8431619" cy="1541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0.90171</cdr:x>
      <cdr:y>0.34924</cdr:y>
    </cdr:from>
    <cdr:to>
      <cdr:x>0.94827</cdr:x>
      <cdr:y>0.59363</cdr:y>
    </cdr:to>
    <cdr:sp macro="" textlink="">
      <cdr:nvSpPr>
        <cdr:cNvPr id="7" name="Text Box 1"/>
        <cdr:cNvSpPr txBox="1"/>
      </cdr:nvSpPr>
      <cdr:spPr>
        <a:xfrm xmlns:a="http://schemas.openxmlformats.org/drawingml/2006/main" rot="5400000">
          <a:off x="7334104" y="2464395"/>
          <a:ext cx="1382232" cy="4040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0.90538</cdr:x>
      <cdr:y>0.10298</cdr:y>
    </cdr:from>
    <cdr:to>
      <cdr:x>0.95195</cdr:x>
      <cdr:y>0.34736</cdr:y>
    </cdr:to>
    <cdr:sp macro="" textlink="">
      <cdr:nvSpPr>
        <cdr:cNvPr id="8" name="Text Box 1"/>
        <cdr:cNvSpPr txBox="1"/>
      </cdr:nvSpPr>
      <cdr:spPr>
        <a:xfrm xmlns:a="http://schemas.openxmlformats.org/drawingml/2006/main" rot="5400000">
          <a:off x="7366001" y="1071529"/>
          <a:ext cx="1382232" cy="4040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0.90814</cdr:x>
      <cdr:y>0.15244</cdr:y>
    </cdr:from>
    <cdr:to>
      <cdr:x>0.95716</cdr:x>
      <cdr:y>0.42087</cdr:y>
    </cdr:to>
    <cdr:sp macro="" textlink="">
      <cdr:nvSpPr>
        <cdr:cNvPr id="9" name="Text Box 8"/>
        <cdr:cNvSpPr txBox="1"/>
      </cdr:nvSpPr>
      <cdr:spPr>
        <a:xfrm xmlns:a="http://schemas.openxmlformats.org/drawingml/2006/main" rot="5400000">
          <a:off x="7322881" y="1366849"/>
          <a:ext cx="1478362" cy="4237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2800"/>
            <a:t>MID SET</a:t>
          </a:r>
        </a:p>
      </cdr:txBody>
    </cdr:sp>
  </cdr:relSizeAnchor>
  <cdr:relSizeAnchor xmlns:cdr="http://schemas.openxmlformats.org/drawingml/2006/chartDrawing">
    <cdr:from>
      <cdr:x>0.91144</cdr:x>
      <cdr:y>0.54032</cdr:y>
    </cdr:from>
    <cdr:to>
      <cdr:x>0.96146</cdr:x>
      <cdr:y>0.85333</cdr:y>
    </cdr:to>
    <cdr:sp macro="" textlink="">
      <cdr:nvSpPr>
        <cdr:cNvPr id="10" name="Text Box 9"/>
        <cdr:cNvSpPr txBox="1"/>
      </cdr:nvSpPr>
      <cdr:spPr>
        <a:xfrm xmlns:a="http://schemas.openxmlformats.org/drawingml/2006/main" rot="5400000">
          <a:off x="7232981" y="3621470"/>
          <a:ext cx="1723859" cy="432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3200"/>
            <a:t>LATE SET</a:t>
          </a:r>
        </a:p>
      </cdr:txBody>
    </cdr:sp>
  </cdr:relSizeAnchor>
  <cdr:relSizeAnchor xmlns:cdr="http://schemas.openxmlformats.org/drawingml/2006/chartDrawing">
    <cdr:from>
      <cdr:x>0.75244</cdr:x>
      <cdr:y>0.39987</cdr:y>
    </cdr:from>
    <cdr:to>
      <cdr:x>0.84592</cdr:x>
      <cdr:y>0.51764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6504266" y="2202246"/>
          <a:ext cx="808065" cy="648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/>
            <a:t>PLOT SET AVERAGE 208 BPA</a:t>
          </a:r>
        </a:p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0BB9-4C14-4628-B2E7-F3EA238D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Johnny Larson</cp:lastModifiedBy>
  <cp:revision>4</cp:revision>
  <cp:lastPrinted>2021-11-17T15:00:00Z</cp:lastPrinted>
  <dcterms:created xsi:type="dcterms:W3CDTF">2020-10-30T15:04:00Z</dcterms:created>
  <dcterms:modified xsi:type="dcterms:W3CDTF">2021-11-17T15:00:00Z</dcterms:modified>
</cp:coreProperties>
</file>