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CFB9" w14:textId="63BA7C4A" w:rsidR="00DF1B81" w:rsidRDefault="00DF1B81" w:rsidP="00DF1B81">
      <w:pPr>
        <w:rPr>
          <w:noProof/>
        </w:rPr>
      </w:pPr>
    </w:p>
    <w:p w14:paraId="70D748BF" w14:textId="1BC8A571" w:rsidR="00DF1B81" w:rsidRPr="00DF1B81" w:rsidRDefault="00DF1B81" w:rsidP="00DF1B81">
      <w:pPr>
        <w:rPr>
          <w:noProof/>
        </w:rPr>
      </w:pPr>
      <w:r>
        <w:rPr>
          <w:noProof/>
        </w:rPr>
        <w:drawing>
          <wp:inline distT="0" distB="0" distL="0" distR="0" wp14:anchorId="6216922A" wp14:editId="1DABDC76">
            <wp:extent cx="1673352" cy="9692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85C">
        <w:rPr>
          <w:sz w:val="36"/>
          <w:szCs w:val="36"/>
        </w:rPr>
        <w:t xml:space="preserve">   </w:t>
      </w:r>
      <w:r w:rsidR="00E154AD">
        <w:rPr>
          <w:noProof/>
        </w:rPr>
        <w:drawing>
          <wp:inline distT="0" distB="0" distL="0" distR="0" wp14:anchorId="666B0F27" wp14:editId="0AEED6AE">
            <wp:extent cx="2314575" cy="6743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4" cy="6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="00E154AD">
        <w:rPr>
          <w:noProof/>
        </w:rPr>
        <w:drawing>
          <wp:inline distT="0" distB="0" distL="0" distR="0" wp14:anchorId="0971C801" wp14:editId="65355024">
            <wp:extent cx="941832" cy="1627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1" r="3810"/>
                    <a:stretch/>
                  </pic:blipFill>
                  <pic:spPr bwMode="auto">
                    <a:xfrm rot="5400000">
                      <a:off x="0" y="0"/>
                      <a:ext cx="941832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>
        <w:rPr>
          <w:noProof/>
        </w:rPr>
        <w:t xml:space="preserve">       </w:t>
      </w:r>
    </w:p>
    <w:p w14:paraId="7FEADFEE" w14:textId="3FD22A68" w:rsidR="00770168" w:rsidRPr="00DF1B81" w:rsidRDefault="00DF1B81" w:rsidP="00DF1B81">
      <w:pPr>
        <w:jc w:val="center"/>
        <w:rPr>
          <w:b/>
          <w:bCs/>
          <w:i/>
          <w:iCs/>
          <w:noProof/>
        </w:rPr>
      </w:pPr>
      <w:r w:rsidRPr="00DF1B81">
        <w:rPr>
          <w:b/>
          <w:bCs/>
          <w:i/>
          <w:iCs/>
          <w:sz w:val="36"/>
          <w:szCs w:val="36"/>
        </w:rPr>
        <w:t>“</w:t>
      </w:r>
      <w:r w:rsidR="00770168" w:rsidRPr="00DF1B81">
        <w:rPr>
          <w:b/>
          <w:bCs/>
          <w:i/>
          <w:iCs/>
          <w:sz w:val="36"/>
          <w:szCs w:val="36"/>
        </w:rPr>
        <w:t xml:space="preserve">FROM THE SEAT OF THE </w:t>
      </w:r>
      <w:r w:rsidR="00E756C9">
        <w:rPr>
          <w:b/>
          <w:bCs/>
          <w:i/>
          <w:iCs/>
          <w:sz w:val="36"/>
          <w:szCs w:val="36"/>
        </w:rPr>
        <w:t xml:space="preserve">TEST PLOT </w:t>
      </w:r>
      <w:r w:rsidR="00770168" w:rsidRPr="00DF1B81">
        <w:rPr>
          <w:b/>
          <w:bCs/>
          <w:i/>
          <w:iCs/>
          <w:sz w:val="36"/>
          <w:szCs w:val="36"/>
        </w:rPr>
        <w:t>COMBINE</w:t>
      </w:r>
      <w:r w:rsidRPr="00DF1B81">
        <w:rPr>
          <w:b/>
          <w:bCs/>
          <w:i/>
          <w:iCs/>
          <w:sz w:val="36"/>
          <w:szCs w:val="36"/>
        </w:rPr>
        <w:t>”</w:t>
      </w:r>
    </w:p>
    <w:p w14:paraId="709DA33F" w14:textId="0D0DA961" w:rsidR="00770168" w:rsidRPr="00E154AD" w:rsidRDefault="00770168" w:rsidP="00E154AD">
      <w:pPr>
        <w:rPr>
          <w:sz w:val="30"/>
          <w:szCs w:val="30"/>
        </w:rPr>
      </w:pPr>
      <w:r w:rsidRPr="00E154AD">
        <w:rPr>
          <w:sz w:val="30"/>
          <w:szCs w:val="30"/>
        </w:rPr>
        <w:t xml:space="preserve">First of </w:t>
      </w:r>
      <w:r w:rsidR="00DF1B81" w:rsidRPr="00E154AD">
        <w:rPr>
          <w:sz w:val="30"/>
          <w:szCs w:val="30"/>
        </w:rPr>
        <w:t>all,</w:t>
      </w:r>
      <w:r w:rsidRPr="00E154AD">
        <w:rPr>
          <w:sz w:val="30"/>
          <w:szCs w:val="30"/>
        </w:rPr>
        <w:t xml:space="preserve"> it was another good year of combining the plots at JLS. I think when the dust </w:t>
      </w:r>
      <w:r w:rsidR="00E154AD" w:rsidRPr="00E154AD">
        <w:rPr>
          <w:sz w:val="30"/>
          <w:szCs w:val="30"/>
        </w:rPr>
        <w:t>settled,</w:t>
      </w:r>
      <w:r w:rsidRPr="00E154AD">
        <w:rPr>
          <w:sz w:val="30"/>
          <w:szCs w:val="30"/>
        </w:rPr>
        <w:t xml:space="preserve"> we were able to get some great information from the wide variety of plots that we do over a pretty large geography. Our plots ran from Sleepy Eye to Westbrook and lots in between. Needless to </w:t>
      </w:r>
      <w:r w:rsidR="00E154AD" w:rsidRPr="00E154AD">
        <w:rPr>
          <w:sz w:val="30"/>
          <w:szCs w:val="30"/>
        </w:rPr>
        <w:t>say,</w:t>
      </w:r>
      <w:r w:rsidRPr="00E154AD">
        <w:rPr>
          <w:sz w:val="30"/>
          <w:szCs w:val="30"/>
        </w:rPr>
        <w:t xml:space="preserve"> I had plenty of road time in our TR98! Below are some of the observations I had as I </w:t>
      </w:r>
      <w:r w:rsidR="00E154AD" w:rsidRPr="00E154AD">
        <w:rPr>
          <w:sz w:val="30"/>
          <w:szCs w:val="30"/>
        </w:rPr>
        <w:t>harvested</w:t>
      </w:r>
      <w:r w:rsidRPr="00E154AD">
        <w:rPr>
          <w:sz w:val="30"/>
          <w:szCs w:val="30"/>
        </w:rPr>
        <w:t xml:space="preserve"> various Plots.  </w:t>
      </w:r>
      <w:r w:rsidR="00E154AD">
        <w:rPr>
          <w:sz w:val="30"/>
          <w:szCs w:val="30"/>
        </w:rPr>
        <w:t>- Jack</w:t>
      </w:r>
    </w:p>
    <w:p w14:paraId="6A8C9667" w14:textId="5708BF65" w:rsidR="00770168" w:rsidRPr="00E154AD" w:rsidRDefault="0077016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 xml:space="preserve">First of </w:t>
      </w:r>
      <w:r w:rsidR="00E756C9" w:rsidRPr="00E154AD">
        <w:rPr>
          <w:sz w:val="30"/>
          <w:szCs w:val="30"/>
        </w:rPr>
        <w:t>all,</w:t>
      </w:r>
      <w:r w:rsidRPr="00E154AD">
        <w:rPr>
          <w:sz w:val="30"/>
          <w:szCs w:val="30"/>
        </w:rPr>
        <w:t xml:space="preserve"> a few things to keep in mind as you look at results of some of the plots.</w:t>
      </w:r>
    </w:p>
    <w:p w14:paraId="2E72EAA0" w14:textId="77777777" w:rsidR="00770168" w:rsidRPr="00E154AD" w:rsidRDefault="0077016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***Larson NE Soybean Plot……The earlier varieties were at a little disadvantage since they started on a little hill on the east side of plot.</w:t>
      </w:r>
    </w:p>
    <w:p w14:paraId="099FC39C" w14:textId="77777777" w:rsidR="00770168" w:rsidRPr="00E154AD" w:rsidRDefault="0077016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***Larson SE Soybean Plot…… This plot is always a tough one to read as there is a hill that runs through the middle of the plot</w:t>
      </w:r>
      <w:r w:rsidR="00147628" w:rsidRPr="00E154AD">
        <w:rPr>
          <w:sz w:val="30"/>
          <w:szCs w:val="30"/>
        </w:rPr>
        <w:t xml:space="preserve"> hitting the eastern side of plot the worst.</w:t>
      </w:r>
    </w:p>
    <w:p w14:paraId="511FF616" w14:textId="4C3A88A2" w:rsidR="00147628" w:rsidRPr="00E154AD" w:rsidRDefault="0014762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***Walter West Corn on Corn…</w:t>
      </w:r>
      <w:r w:rsidR="00E756C9" w:rsidRPr="00E154AD">
        <w:rPr>
          <w:sz w:val="30"/>
          <w:szCs w:val="30"/>
        </w:rPr>
        <w:t>…. This</w:t>
      </w:r>
      <w:r w:rsidRPr="00E154AD">
        <w:rPr>
          <w:sz w:val="30"/>
          <w:szCs w:val="30"/>
        </w:rPr>
        <w:t xml:space="preserve"> plot had a little grass pressure maybe hitting the later hybrids the most, but it </w:t>
      </w:r>
      <w:r w:rsidR="00E756C9" w:rsidRPr="00E154AD">
        <w:rPr>
          <w:sz w:val="30"/>
          <w:szCs w:val="30"/>
        </w:rPr>
        <w:t>led</w:t>
      </w:r>
      <w:r w:rsidRPr="00E154AD">
        <w:rPr>
          <w:sz w:val="30"/>
          <w:szCs w:val="30"/>
        </w:rPr>
        <w:t xml:space="preserve"> to inconsistent results that should be considered when looking over this plot.</w:t>
      </w:r>
    </w:p>
    <w:p w14:paraId="52308F98" w14:textId="346AD984" w:rsidR="00147628" w:rsidRPr="00E154AD" w:rsidRDefault="0014762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***Sanborn Corn Plots</w:t>
      </w:r>
      <w:proofErr w:type="gramStart"/>
      <w:r w:rsidRPr="00E154AD">
        <w:rPr>
          <w:sz w:val="30"/>
          <w:szCs w:val="30"/>
        </w:rPr>
        <w:t>…..</w:t>
      </w:r>
      <w:proofErr w:type="gramEnd"/>
      <w:r w:rsidR="00E756C9">
        <w:rPr>
          <w:sz w:val="30"/>
          <w:szCs w:val="30"/>
        </w:rPr>
        <w:t xml:space="preserve"> </w:t>
      </w:r>
      <w:r w:rsidRPr="00E154AD">
        <w:rPr>
          <w:sz w:val="30"/>
          <w:szCs w:val="30"/>
        </w:rPr>
        <w:t xml:space="preserve">Sanborn was a little hard to figure out as we were </w:t>
      </w:r>
      <w:r w:rsidR="00D51380" w:rsidRPr="00E154AD">
        <w:rPr>
          <w:sz w:val="30"/>
          <w:szCs w:val="30"/>
        </w:rPr>
        <w:t>affected</w:t>
      </w:r>
      <w:r w:rsidRPr="00E154AD">
        <w:rPr>
          <w:sz w:val="30"/>
          <w:szCs w:val="30"/>
        </w:rPr>
        <w:t xml:space="preserve"> by dry weather and late planting (May 25). </w:t>
      </w:r>
      <w:proofErr w:type="gramStart"/>
      <w:r w:rsidRPr="00E154AD">
        <w:rPr>
          <w:sz w:val="30"/>
          <w:szCs w:val="30"/>
        </w:rPr>
        <w:t>First</w:t>
      </w:r>
      <w:proofErr w:type="gramEnd"/>
      <w:r w:rsidRPr="00E154AD">
        <w:rPr>
          <w:sz w:val="30"/>
          <w:szCs w:val="30"/>
        </w:rPr>
        <w:t xml:space="preserve"> we saw a big drop off on yields on the southern sides of some of the plots. Notice the corn on soybean plot located on the SE S</w:t>
      </w:r>
      <w:r w:rsidR="002B5D47" w:rsidRPr="00E154AD">
        <w:rPr>
          <w:sz w:val="30"/>
          <w:szCs w:val="30"/>
        </w:rPr>
        <w:t xml:space="preserve">ide. </w:t>
      </w:r>
      <w:proofErr w:type="gramStart"/>
      <w:r w:rsidR="002B5D47" w:rsidRPr="00E154AD">
        <w:rPr>
          <w:sz w:val="30"/>
          <w:szCs w:val="30"/>
        </w:rPr>
        <w:t>Also</w:t>
      </w:r>
      <w:proofErr w:type="gramEnd"/>
      <w:r w:rsidR="002B5D47" w:rsidRPr="00E154AD">
        <w:rPr>
          <w:sz w:val="30"/>
          <w:szCs w:val="30"/>
        </w:rPr>
        <w:t xml:space="preserve"> overall we just saw some inconsistencies in Sanborn this year that we didn’t see in some other areas.</w:t>
      </w:r>
    </w:p>
    <w:p w14:paraId="196FA8B3" w14:textId="77777777" w:rsidR="00E154AD" w:rsidRDefault="00E154AD" w:rsidP="00770168">
      <w:pPr>
        <w:rPr>
          <w:sz w:val="30"/>
          <w:szCs w:val="30"/>
        </w:rPr>
      </w:pPr>
    </w:p>
    <w:p w14:paraId="555A40F2" w14:textId="7423B8A6" w:rsidR="007C737A" w:rsidRPr="00E756C9" w:rsidRDefault="007C737A" w:rsidP="00770168">
      <w:pPr>
        <w:rPr>
          <w:b/>
          <w:bCs/>
          <w:i/>
          <w:iCs/>
          <w:sz w:val="30"/>
          <w:szCs w:val="30"/>
          <w:u w:val="single"/>
        </w:rPr>
      </w:pPr>
      <w:r w:rsidRPr="00E756C9">
        <w:rPr>
          <w:b/>
          <w:bCs/>
          <w:i/>
          <w:iCs/>
          <w:sz w:val="30"/>
          <w:szCs w:val="30"/>
          <w:u w:val="single"/>
        </w:rPr>
        <w:lastRenderedPageBreak/>
        <w:t>Soybean Overview</w:t>
      </w:r>
    </w:p>
    <w:p w14:paraId="027A6699" w14:textId="77777777" w:rsidR="00C27593" w:rsidRPr="00E154AD" w:rsidRDefault="007C737A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***AG13XF</w:t>
      </w:r>
      <w:proofErr w:type="gramStart"/>
      <w:r w:rsidRPr="00E154AD">
        <w:rPr>
          <w:sz w:val="30"/>
          <w:szCs w:val="30"/>
        </w:rPr>
        <w:t>3  This</w:t>
      </w:r>
      <w:proofErr w:type="gramEnd"/>
      <w:r w:rsidRPr="00E154AD">
        <w:rPr>
          <w:sz w:val="30"/>
          <w:szCs w:val="30"/>
        </w:rPr>
        <w:t xml:space="preserve"> variety had very nice performance</w:t>
      </w:r>
      <w:r w:rsidR="00C27593" w:rsidRPr="00E154AD">
        <w:rPr>
          <w:sz w:val="30"/>
          <w:szCs w:val="30"/>
        </w:rPr>
        <w:t xml:space="preserve"> for its maturity. Solid yield advantage over its predecessor AG13XF0 however keep </w:t>
      </w:r>
      <w:proofErr w:type="gramStart"/>
      <w:r w:rsidR="00C27593" w:rsidRPr="00E154AD">
        <w:rPr>
          <w:sz w:val="30"/>
          <w:szCs w:val="30"/>
        </w:rPr>
        <w:t>this off soils</w:t>
      </w:r>
      <w:proofErr w:type="gramEnd"/>
      <w:r w:rsidR="00C27593" w:rsidRPr="00E154AD">
        <w:rPr>
          <w:sz w:val="30"/>
          <w:szCs w:val="30"/>
        </w:rPr>
        <w:t xml:space="preserve"> with higher</w:t>
      </w:r>
      <w:r w:rsidR="00782629" w:rsidRPr="00E154AD">
        <w:rPr>
          <w:sz w:val="30"/>
          <w:szCs w:val="30"/>
        </w:rPr>
        <w:t xml:space="preserve"> levels of PH.</w:t>
      </w:r>
    </w:p>
    <w:p w14:paraId="2CBEB787" w14:textId="77777777" w:rsidR="00782629" w:rsidRPr="00E154AD" w:rsidRDefault="00782629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***AG15XF</w:t>
      </w:r>
      <w:proofErr w:type="gramStart"/>
      <w:r w:rsidRPr="00E154AD">
        <w:rPr>
          <w:sz w:val="30"/>
          <w:szCs w:val="30"/>
        </w:rPr>
        <w:t>2  Nice</w:t>
      </w:r>
      <w:proofErr w:type="gramEnd"/>
      <w:r w:rsidRPr="00E154AD">
        <w:rPr>
          <w:sz w:val="30"/>
          <w:szCs w:val="30"/>
        </w:rPr>
        <w:t xml:space="preserve"> performance again this year, another bean to keep off higher PH soils however.</w:t>
      </w:r>
    </w:p>
    <w:p w14:paraId="2B937583" w14:textId="77777777" w:rsidR="00EE6D11" w:rsidRPr="00E154AD" w:rsidRDefault="00EE6D11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***AG16XF</w:t>
      </w:r>
      <w:proofErr w:type="gramStart"/>
      <w:r w:rsidRPr="00E154AD">
        <w:rPr>
          <w:sz w:val="30"/>
          <w:szCs w:val="30"/>
        </w:rPr>
        <w:t xml:space="preserve">3 </w:t>
      </w:r>
      <w:r w:rsidR="003242B4" w:rsidRPr="00E154AD">
        <w:rPr>
          <w:sz w:val="30"/>
          <w:szCs w:val="30"/>
        </w:rPr>
        <w:t xml:space="preserve"> </w:t>
      </w:r>
      <w:r w:rsidRPr="00E154AD">
        <w:rPr>
          <w:sz w:val="30"/>
          <w:szCs w:val="30"/>
        </w:rPr>
        <w:t>NEW</w:t>
      </w:r>
      <w:proofErr w:type="gramEnd"/>
      <w:r w:rsidRPr="00E154AD">
        <w:rPr>
          <w:sz w:val="30"/>
          <w:szCs w:val="30"/>
        </w:rPr>
        <w:t xml:space="preserve"> Bean that didn’t keep up with other beans that we offer in this maturity range.</w:t>
      </w:r>
    </w:p>
    <w:p w14:paraId="530FE74C" w14:textId="77777777" w:rsidR="003B6267" w:rsidRPr="00E154AD" w:rsidRDefault="003B6267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***AG18XF</w:t>
      </w:r>
      <w:proofErr w:type="gramStart"/>
      <w:r w:rsidRPr="00E154AD">
        <w:rPr>
          <w:sz w:val="30"/>
          <w:szCs w:val="30"/>
        </w:rPr>
        <w:t xml:space="preserve">1 </w:t>
      </w:r>
      <w:r w:rsidR="003242B4" w:rsidRPr="00E154AD">
        <w:rPr>
          <w:sz w:val="30"/>
          <w:szCs w:val="30"/>
        </w:rPr>
        <w:t xml:space="preserve"> </w:t>
      </w:r>
      <w:r w:rsidRPr="00E154AD">
        <w:rPr>
          <w:sz w:val="30"/>
          <w:szCs w:val="30"/>
        </w:rPr>
        <w:t>This</w:t>
      </w:r>
      <w:proofErr w:type="gramEnd"/>
      <w:r w:rsidRPr="00E154AD">
        <w:rPr>
          <w:sz w:val="30"/>
          <w:szCs w:val="30"/>
        </w:rPr>
        <w:t xml:space="preserve"> bean had another great year. It’s been a leader for us for a few years now.</w:t>
      </w:r>
    </w:p>
    <w:p w14:paraId="24293E1B" w14:textId="04C068F5" w:rsidR="00243CF0" w:rsidRPr="00E154AD" w:rsidRDefault="003B6267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***AG19XF</w:t>
      </w:r>
      <w:proofErr w:type="gramStart"/>
      <w:r w:rsidRPr="00E154AD">
        <w:rPr>
          <w:sz w:val="30"/>
          <w:szCs w:val="30"/>
        </w:rPr>
        <w:t>3</w:t>
      </w:r>
      <w:r w:rsidR="003242B4" w:rsidRPr="00E154AD">
        <w:rPr>
          <w:sz w:val="30"/>
          <w:szCs w:val="30"/>
        </w:rPr>
        <w:t xml:space="preserve">  Great</w:t>
      </w:r>
      <w:proofErr w:type="gramEnd"/>
      <w:r w:rsidR="003242B4" w:rsidRPr="00E154AD">
        <w:rPr>
          <w:sz w:val="30"/>
          <w:szCs w:val="30"/>
        </w:rPr>
        <w:t xml:space="preserve"> New Bean!! Terrific on IDC and a VERY HIGH YIELDER</w:t>
      </w:r>
      <w:r w:rsidR="00E756C9">
        <w:rPr>
          <w:sz w:val="30"/>
          <w:szCs w:val="30"/>
        </w:rPr>
        <w:t>.</w:t>
      </w:r>
      <w:r w:rsidR="003242B4" w:rsidRPr="00E154AD">
        <w:rPr>
          <w:sz w:val="30"/>
          <w:szCs w:val="30"/>
        </w:rPr>
        <w:t xml:space="preserve">  Not a ton of supply</w:t>
      </w:r>
      <w:r w:rsidR="00243CF0" w:rsidRPr="00E154AD">
        <w:rPr>
          <w:sz w:val="30"/>
          <w:szCs w:val="30"/>
        </w:rPr>
        <w:t xml:space="preserve"> but hopefully can spread it around pretty good.</w:t>
      </w:r>
    </w:p>
    <w:p w14:paraId="5D405013" w14:textId="77777777" w:rsidR="00243CF0" w:rsidRPr="00E154AD" w:rsidRDefault="00243CF0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***AG20XF</w:t>
      </w:r>
      <w:proofErr w:type="gramStart"/>
      <w:r w:rsidRPr="00E154AD">
        <w:rPr>
          <w:sz w:val="30"/>
          <w:szCs w:val="30"/>
        </w:rPr>
        <w:t>1  Great</w:t>
      </w:r>
      <w:proofErr w:type="gramEnd"/>
      <w:r w:rsidRPr="00E154AD">
        <w:rPr>
          <w:sz w:val="30"/>
          <w:szCs w:val="30"/>
        </w:rPr>
        <w:t xml:space="preserve"> yield on this one. This variety definitely acts a little later more like a later 2.1</w:t>
      </w:r>
    </w:p>
    <w:p w14:paraId="074CC092" w14:textId="77777777" w:rsidR="00243CF0" w:rsidRPr="00E154AD" w:rsidRDefault="00243CF0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***AG21XF</w:t>
      </w:r>
      <w:proofErr w:type="gramStart"/>
      <w:r w:rsidRPr="00E154AD">
        <w:rPr>
          <w:sz w:val="30"/>
          <w:szCs w:val="30"/>
        </w:rPr>
        <w:t>0  Great</w:t>
      </w:r>
      <w:proofErr w:type="gramEnd"/>
      <w:r w:rsidRPr="00E154AD">
        <w:rPr>
          <w:sz w:val="30"/>
          <w:szCs w:val="30"/>
        </w:rPr>
        <w:t xml:space="preserve"> all around variety. Did well in plots but varieties around it were a few bushels better.</w:t>
      </w:r>
    </w:p>
    <w:p w14:paraId="26846873" w14:textId="77777777" w:rsidR="00243CF0" w:rsidRPr="00E154AD" w:rsidRDefault="00243CF0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***AG21XF</w:t>
      </w:r>
      <w:proofErr w:type="gramStart"/>
      <w:r w:rsidRPr="00E154AD">
        <w:rPr>
          <w:sz w:val="30"/>
          <w:szCs w:val="30"/>
        </w:rPr>
        <w:t>2  This</w:t>
      </w:r>
      <w:proofErr w:type="gramEnd"/>
      <w:r w:rsidRPr="00E154AD">
        <w:rPr>
          <w:sz w:val="30"/>
          <w:szCs w:val="30"/>
        </w:rPr>
        <w:t xml:space="preserve"> variety is a great compliment to AG21XF0. We didn’t have a lot of plot seed on this one in 2021 so we didn’t get a real good look last year however in plots and customers fields in 2022 it looked really good!!</w:t>
      </w:r>
    </w:p>
    <w:p w14:paraId="40A7BB39" w14:textId="77777777" w:rsidR="00502797" w:rsidRPr="00E154AD" w:rsidRDefault="00243CF0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***AG23XF</w:t>
      </w:r>
      <w:proofErr w:type="gramStart"/>
      <w:r w:rsidRPr="00E154AD">
        <w:rPr>
          <w:sz w:val="30"/>
          <w:szCs w:val="30"/>
        </w:rPr>
        <w:t>2  This</w:t>
      </w:r>
      <w:proofErr w:type="gramEnd"/>
      <w:r w:rsidRPr="00E154AD">
        <w:rPr>
          <w:sz w:val="30"/>
          <w:szCs w:val="30"/>
        </w:rPr>
        <w:t xml:space="preserve"> variety combined well, yielded well but overall maybe didn’t separate itself from our 2.0 and 2.1 varieties</w:t>
      </w:r>
    </w:p>
    <w:p w14:paraId="7DC6636D" w14:textId="77777777" w:rsidR="00502797" w:rsidRPr="00E154AD" w:rsidRDefault="00502797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 xml:space="preserve">***Enlist   We had our new Alloy Enlist Soybeans in 3 plots. Remember that NO ONE has an Enlist variety that is good on IDC. That being said I was quite impressed with 3 of our </w:t>
      </w:r>
      <w:proofErr w:type="gramStart"/>
      <w:r w:rsidRPr="00E154AD">
        <w:rPr>
          <w:sz w:val="30"/>
          <w:szCs w:val="30"/>
        </w:rPr>
        <w:t>varieties  A</w:t>
      </w:r>
      <w:proofErr w:type="gramEnd"/>
      <w:r w:rsidRPr="00E154AD">
        <w:rPr>
          <w:sz w:val="30"/>
          <w:szCs w:val="30"/>
        </w:rPr>
        <w:t>15E33, A19E33, &amp; A21E33 If you’re looking for an Enlist soybean I would be confident in selling any of these.</w:t>
      </w:r>
    </w:p>
    <w:p w14:paraId="3EE1581D" w14:textId="77777777" w:rsidR="00502797" w:rsidRPr="00E154AD" w:rsidRDefault="00502797" w:rsidP="00770168">
      <w:pPr>
        <w:rPr>
          <w:sz w:val="30"/>
          <w:szCs w:val="30"/>
        </w:rPr>
      </w:pPr>
    </w:p>
    <w:p w14:paraId="0360E0B4" w14:textId="77777777" w:rsidR="00E154AD" w:rsidRDefault="00E154AD" w:rsidP="00770168">
      <w:pPr>
        <w:rPr>
          <w:sz w:val="30"/>
          <w:szCs w:val="30"/>
        </w:rPr>
      </w:pPr>
    </w:p>
    <w:p w14:paraId="65FE32C4" w14:textId="09302837" w:rsidR="00502797" w:rsidRPr="00E756C9" w:rsidRDefault="00502797" w:rsidP="00770168">
      <w:pPr>
        <w:rPr>
          <w:b/>
          <w:bCs/>
          <w:i/>
          <w:iCs/>
          <w:sz w:val="30"/>
          <w:szCs w:val="30"/>
          <w:u w:val="single"/>
        </w:rPr>
      </w:pPr>
      <w:r w:rsidRPr="00E756C9">
        <w:rPr>
          <w:b/>
          <w:bCs/>
          <w:i/>
          <w:iCs/>
          <w:sz w:val="30"/>
          <w:szCs w:val="30"/>
          <w:u w:val="single"/>
        </w:rPr>
        <w:lastRenderedPageBreak/>
        <w:t>C</w:t>
      </w:r>
      <w:r w:rsidR="00E756C9" w:rsidRPr="00E756C9">
        <w:rPr>
          <w:b/>
          <w:bCs/>
          <w:i/>
          <w:iCs/>
          <w:sz w:val="30"/>
          <w:szCs w:val="30"/>
          <w:u w:val="single"/>
        </w:rPr>
        <w:t>orn Overview</w:t>
      </w:r>
    </w:p>
    <w:p w14:paraId="63EE680F" w14:textId="1A0A5AA2" w:rsidR="001D63E8" w:rsidRPr="00E154AD" w:rsidRDefault="00502797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 xml:space="preserve">***Pivot </w:t>
      </w:r>
      <w:r w:rsidR="00DF1B81" w:rsidRPr="00E154AD">
        <w:rPr>
          <w:sz w:val="30"/>
          <w:szCs w:val="30"/>
        </w:rPr>
        <w:t xml:space="preserve">Bio </w:t>
      </w:r>
      <w:proofErr w:type="gramStart"/>
      <w:r w:rsidRPr="00E154AD">
        <w:rPr>
          <w:sz w:val="30"/>
          <w:szCs w:val="30"/>
        </w:rPr>
        <w:t>tests  We</w:t>
      </w:r>
      <w:proofErr w:type="gramEnd"/>
      <w:r w:rsidRPr="00E154AD">
        <w:rPr>
          <w:sz w:val="30"/>
          <w:szCs w:val="30"/>
        </w:rPr>
        <w:t xml:space="preserve"> tested Pivot extensively this fall with great results! Our tests showed Pivot holding yields when N was reduced and showing an increase when added to an </w:t>
      </w:r>
      <w:r w:rsidR="00DF1B81" w:rsidRPr="00E154AD">
        <w:rPr>
          <w:sz w:val="30"/>
          <w:szCs w:val="30"/>
        </w:rPr>
        <w:t>existing</w:t>
      </w:r>
      <w:r w:rsidRPr="00E154AD">
        <w:rPr>
          <w:sz w:val="30"/>
          <w:szCs w:val="30"/>
        </w:rPr>
        <w:t xml:space="preserve"> program. Check out Larson Home, Bruce Berg,</w:t>
      </w:r>
      <w:r w:rsidR="001D63E8" w:rsidRPr="00E154AD">
        <w:rPr>
          <w:sz w:val="30"/>
          <w:szCs w:val="30"/>
        </w:rPr>
        <w:t xml:space="preserve"> </w:t>
      </w:r>
      <w:r w:rsidRPr="00E154AD">
        <w:rPr>
          <w:sz w:val="30"/>
          <w:szCs w:val="30"/>
        </w:rPr>
        <w:t>Ron Radd</w:t>
      </w:r>
      <w:r w:rsidR="00DF1B81" w:rsidRPr="00E154AD">
        <w:rPr>
          <w:sz w:val="30"/>
          <w:szCs w:val="30"/>
        </w:rPr>
        <w:t>a</w:t>
      </w:r>
      <w:r w:rsidRPr="00E154AD">
        <w:rPr>
          <w:sz w:val="30"/>
          <w:szCs w:val="30"/>
        </w:rPr>
        <w:t>tz and other side by sides</w:t>
      </w:r>
      <w:r w:rsidR="001D63E8" w:rsidRPr="00E154AD">
        <w:rPr>
          <w:sz w:val="30"/>
          <w:szCs w:val="30"/>
        </w:rPr>
        <w:t>.</w:t>
      </w:r>
    </w:p>
    <w:p w14:paraId="4C1B0601" w14:textId="77777777" w:rsidR="001D63E8" w:rsidRPr="00E154AD" w:rsidRDefault="001D63E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***DKC45-</w:t>
      </w:r>
      <w:proofErr w:type="gramStart"/>
      <w:r w:rsidRPr="00E154AD">
        <w:rPr>
          <w:sz w:val="30"/>
          <w:szCs w:val="30"/>
        </w:rPr>
        <w:t>74  Like</w:t>
      </w:r>
      <w:proofErr w:type="gramEnd"/>
      <w:r w:rsidRPr="00E154AD">
        <w:rPr>
          <w:sz w:val="30"/>
          <w:szCs w:val="30"/>
        </w:rPr>
        <w:t xml:space="preserve"> this one for maturity,  Near the top of the plot at Larson Seeds Home Plot</w:t>
      </w:r>
    </w:p>
    <w:p w14:paraId="43C2262F" w14:textId="77777777" w:rsidR="001D63E8" w:rsidRPr="00E154AD" w:rsidRDefault="001D63E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***DKC47-</w:t>
      </w:r>
      <w:proofErr w:type="gramStart"/>
      <w:r w:rsidRPr="00E154AD">
        <w:rPr>
          <w:sz w:val="30"/>
          <w:szCs w:val="30"/>
        </w:rPr>
        <w:t>85  Didn’t</w:t>
      </w:r>
      <w:proofErr w:type="gramEnd"/>
      <w:r w:rsidRPr="00E154AD">
        <w:rPr>
          <w:sz w:val="30"/>
          <w:szCs w:val="30"/>
        </w:rPr>
        <w:t xml:space="preserve"> see this one a lot but looked like a solid performer where we did.</w:t>
      </w:r>
    </w:p>
    <w:p w14:paraId="0A3FC067" w14:textId="77777777" w:rsidR="001D63E8" w:rsidRPr="00E154AD" w:rsidRDefault="001D63E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***DKC49-</w:t>
      </w:r>
      <w:proofErr w:type="gramStart"/>
      <w:r w:rsidRPr="00E154AD">
        <w:rPr>
          <w:sz w:val="30"/>
          <w:szCs w:val="30"/>
        </w:rPr>
        <w:t>24  Had</w:t>
      </w:r>
      <w:proofErr w:type="gramEnd"/>
      <w:r w:rsidRPr="00E154AD">
        <w:rPr>
          <w:sz w:val="30"/>
          <w:szCs w:val="30"/>
        </w:rPr>
        <w:t xml:space="preserve"> this one in lots of plots, great NEW 99 day hybrid it will definitely take bags from 49-44</w:t>
      </w:r>
    </w:p>
    <w:p w14:paraId="4AC4F567" w14:textId="77777777" w:rsidR="001D63E8" w:rsidRPr="00E154AD" w:rsidRDefault="001D63E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 xml:space="preserve">***101-33 (SS) &amp; 101-35 (Double </w:t>
      </w:r>
      <w:proofErr w:type="gramStart"/>
      <w:r w:rsidRPr="00E154AD">
        <w:rPr>
          <w:sz w:val="30"/>
          <w:szCs w:val="30"/>
        </w:rPr>
        <w:t>Pro)</w:t>
      </w:r>
      <w:r w:rsidR="00243CF0" w:rsidRPr="00E154AD">
        <w:rPr>
          <w:sz w:val="30"/>
          <w:szCs w:val="30"/>
        </w:rPr>
        <w:t xml:space="preserve"> </w:t>
      </w:r>
      <w:r w:rsidRPr="00E154AD">
        <w:rPr>
          <w:sz w:val="30"/>
          <w:szCs w:val="30"/>
        </w:rPr>
        <w:t xml:space="preserve">  </w:t>
      </w:r>
      <w:proofErr w:type="gramEnd"/>
      <w:r w:rsidRPr="00E154AD">
        <w:rPr>
          <w:sz w:val="30"/>
          <w:szCs w:val="30"/>
        </w:rPr>
        <w:t>This is a really nice NEW hybrid. Negative here will be supply</w:t>
      </w:r>
    </w:p>
    <w:p w14:paraId="01073CED" w14:textId="19AD3735" w:rsidR="00495112" w:rsidRPr="00E154AD" w:rsidRDefault="001D63E8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</w:t>
      </w:r>
      <w:r w:rsidR="00495112" w:rsidRPr="00E154AD">
        <w:rPr>
          <w:sz w:val="30"/>
          <w:szCs w:val="30"/>
        </w:rPr>
        <w:t>DKC</w:t>
      </w:r>
      <w:r w:rsidRPr="00E154AD">
        <w:rPr>
          <w:sz w:val="30"/>
          <w:szCs w:val="30"/>
        </w:rPr>
        <w:t>52-</w:t>
      </w:r>
      <w:proofErr w:type="gramStart"/>
      <w:r w:rsidRPr="00E154AD">
        <w:rPr>
          <w:sz w:val="30"/>
          <w:szCs w:val="30"/>
        </w:rPr>
        <w:t>99</w:t>
      </w:r>
      <w:r w:rsidR="00495112" w:rsidRPr="00E154AD">
        <w:rPr>
          <w:sz w:val="30"/>
          <w:szCs w:val="30"/>
        </w:rPr>
        <w:t xml:space="preserve">  Possibly</w:t>
      </w:r>
      <w:proofErr w:type="gramEnd"/>
      <w:r w:rsidR="00495112" w:rsidRPr="00E154AD">
        <w:rPr>
          <w:sz w:val="30"/>
          <w:szCs w:val="30"/>
        </w:rPr>
        <w:t xml:space="preserve"> one of our top hybrids for 2022. Very </w:t>
      </w:r>
      <w:r w:rsidR="00DF1B81" w:rsidRPr="00E154AD">
        <w:rPr>
          <w:sz w:val="30"/>
          <w:szCs w:val="30"/>
        </w:rPr>
        <w:t>consistent</w:t>
      </w:r>
      <w:r w:rsidR="00495112" w:rsidRPr="00E154AD">
        <w:rPr>
          <w:sz w:val="30"/>
          <w:szCs w:val="30"/>
        </w:rPr>
        <w:t xml:space="preserve"> in plots and performed very well for growers also!!</w:t>
      </w:r>
    </w:p>
    <w:p w14:paraId="0DB8EEAC" w14:textId="77777777" w:rsidR="00495112" w:rsidRPr="00E154AD" w:rsidRDefault="00495112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***DKC105-33 (SS) 105-35 (Double Pro) New hybrid that appears to give the edge slightly to the double pro. We do however have a pretty full lineup of great corn around it so we will see where this one will fit in…</w:t>
      </w:r>
    </w:p>
    <w:p w14:paraId="0AA8F429" w14:textId="77777777" w:rsidR="00495112" w:rsidRPr="00E154AD" w:rsidRDefault="00495112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***DKC56-26 Great yield at or near the top of the plots it was in!!</w:t>
      </w:r>
    </w:p>
    <w:p w14:paraId="0EAB864D" w14:textId="77777777" w:rsidR="003B6267" w:rsidRPr="00E154AD" w:rsidRDefault="00495112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***DKC57-71 &amp; 107-33 (SS PRO) Had a great year and is a great compliment to 56-65 &amp; 59-</w:t>
      </w:r>
      <w:proofErr w:type="gramStart"/>
      <w:r w:rsidRPr="00E154AD">
        <w:rPr>
          <w:sz w:val="30"/>
          <w:szCs w:val="30"/>
        </w:rPr>
        <w:t>82  107</w:t>
      </w:r>
      <w:proofErr w:type="gramEnd"/>
      <w:r w:rsidRPr="00E154AD">
        <w:rPr>
          <w:sz w:val="30"/>
          <w:szCs w:val="30"/>
        </w:rPr>
        <w:t>-33 can be positioned on tougher acres where root worms are more present</w:t>
      </w:r>
    </w:p>
    <w:p w14:paraId="654BF90C" w14:textId="23546092" w:rsidR="009B61E4" w:rsidRPr="00E154AD" w:rsidRDefault="00495112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***DKC57-</w:t>
      </w:r>
      <w:proofErr w:type="gramStart"/>
      <w:r w:rsidRPr="00E154AD">
        <w:rPr>
          <w:sz w:val="30"/>
          <w:szCs w:val="30"/>
        </w:rPr>
        <w:t>45  NEW</w:t>
      </w:r>
      <w:proofErr w:type="gramEnd"/>
      <w:r w:rsidRPr="00E154AD">
        <w:rPr>
          <w:sz w:val="30"/>
          <w:szCs w:val="30"/>
        </w:rPr>
        <w:t xml:space="preserve"> Hybrid that shows phenomenal yield</w:t>
      </w:r>
      <w:r w:rsidR="009B61E4" w:rsidRPr="00E154AD">
        <w:rPr>
          <w:sz w:val="30"/>
          <w:szCs w:val="30"/>
        </w:rPr>
        <w:t xml:space="preserve">, </w:t>
      </w:r>
      <w:r w:rsidR="00395D16">
        <w:rPr>
          <w:sz w:val="30"/>
          <w:szCs w:val="30"/>
        </w:rPr>
        <w:t xml:space="preserve">basically </w:t>
      </w:r>
      <w:r w:rsidR="009B61E4" w:rsidRPr="00E154AD">
        <w:rPr>
          <w:sz w:val="30"/>
          <w:szCs w:val="30"/>
        </w:rPr>
        <w:t>was the top performer in all plots it was in. It did however combine a little trashier. Big problem here will be supply as it</w:t>
      </w:r>
      <w:r w:rsidR="00395D16">
        <w:rPr>
          <w:sz w:val="30"/>
          <w:szCs w:val="30"/>
        </w:rPr>
        <w:t>’s</w:t>
      </w:r>
      <w:r w:rsidR="009B61E4" w:rsidRPr="00E154AD">
        <w:rPr>
          <w:sz w:val="30"/>
          <w:szCs w:val="30"/>
        </w:rPr>
        <w:t xml:space="preserve"> still </w:t>
      </w:r>
      <w:r w:rsidR="00395D16">
        <w:rPr>
          <w:sz w:val="30"/>
          <w:szCs w:val="30"/>
        </w:rPr>
        <w:t>in its early</w:t>
      </w:r>
      <w:r w:rsidR="009B61E4" w:rsidRPr="00E154AD">
        <w:rPr>
          <w:sz w:val="30"/>
          <w:szCs w:val="30"/>
        </w:rPr>
        <w:t xml:space="preserve"> experimental stage</w:t>
      </w:r>
      <w:r w:rsidR="00395D16">
        <w:rPr>
          <w:sz w:val="30"/>
          <w:szCs w:val="30"/>
        </w:rPr>
        <w:t>s</w:t>
      </w:r>
      <w:r w:rsidR="00E154AD">
        <w:rPr>
          <w:sz w:val="30"/>
          <w:szCs w:val="30"/>
        </w:rPr>
        <w:t>,</w:t>
      </w:r>
      <w:r w:rsidR="009B61E4" w:rsidRPr="00E154AD">
        <w:rPr>
          <w:sz w:val="30"/>
          <w:szCs w:val="30"/>
        </w:rPr>
        <w:t xml:space="preserve"> but </w:t>
      </w:r>
      <w:r w:rsidR="00E154AD">
        <w:rPr>
          <w:sz w:val="30"/>
          <w:szCs w:val="30"/>
        </w:rPr>
        <w:t>definitely a hybrid to keep your eyes on going forward.</w:t>
      </w:r>
    </w:p>
    <w:p w14:paraId="03FD644A" w14:textId="09FE7F4A" w:rsidR="009B61E4" w:rsidRDefault="009B61E4" w:rsidP="00770168">
      <w:pPr>
        <w:rPr>
          <w:sz w:val="30"/>
          <w:szCs w:val="30"/>
        </w:rPr>
      </w:pPr>
      <w:r w:rsidRPr="00E154AD">
        <w:rPr>
          <w:sz w:val="30"/>
          <w:szCs w:val="30"/>
        </w:rPr>
        <w:t>I hope these notes help everyone as they look over our plots.</w:t>
      </w:r>
    </w:p>
    <w:p w14:paraId="4AD0491D" w14:textId="74B59E42" w:rsidR="007C737A" w:rsidRPr="00395D16" w:rsidRDefault="00395D16" w:rsidP="00770168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Jack Larson</w:t>
      </w:r>
    </w:p>
    <w:sectPr w:rsidR="007C737A" w:rsidRPr="0039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40B3"/>
    <w:multiLevelType w:val="hybridMultilevel"/>
    <w:tmpl w:val="10D64CA8"/>
    <w:lvl w:ilvl="0" w:tplc="79845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924"/>
    <w:multiLevelType w:val="hybridMultilevel"/>
    <w:tmpl w:val="34F890B6"/>
    <w:lvl w:ilvl="0" w:tplc="F6BE6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84980">
    <w:abstractNumId w:val="1"/>
  </w:num>
  <w:num w:numId="2" w16cid:durableId="135831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68"/>
    <w:rsid w:val="000A78B2"/>
    <w:rsid w:val="00147628"/>
    <w:rsid w:val="001D63E8"/>
    <w:rsid w:val="00243CF0"/>
    <w:rsid w:val="002518D7"/>
    <w:rsid w:val="002B5D47"/>
    <w:rsid w:val="003242B4"/>
    <w:rsid w:val="00395D16"/>
    <w:rsid w:val="003B6267"/>
    <w:rsid w:val="00495112"/>
    <w:rsid w:val="00502797"/>
    <w:rsid w:val="00605336"/>
    <w:rsid w:val="00770168"/>
    <w:rsid w:val="00782629"/>
    <w:rsid w:val="007C737A"/>
    <w:rsid w:val="009B61E4"/>
    <w:rsid w:val="00C27593"/>
    <w:rsid w:val="00CB085C"/>
    <w:rsid w:val="00D51380"/>
    <w:rsid w:val="00DF1B81"/>
    <w:rsid w:val="00E154AD"/>
    <w:rsid w:val="00E756C9"/>
    <w:rsid w:val="00E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46D3"/>
  <w15:chartTrackingRefBased/>
  <w15:docId w15:val="{3D62EB6C-F0C5-46CE-9C95-890C311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Jesse Berg</cp:lastModifiedBy>
  <cp:revision>5</cp:revision>
  <cp:lastPrinted>2022-11-04T20:38:00Z</cp:lastPrinted>
  <dcterms:created xsi:type="dcterms:W3CDTF">2022-11-04T16:59:00Z</dcterms:created>
  <dcterms:modified xsi:type="dcterms:W3CDTF">2022-11-09T19:28:00Z</dcterms:modified>
</cp:coreProperties>
</file>